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64EF" w:rsidRPr="002B64EF" w:rsidRDefault="002B64EF" w:rsidP="002B64EF">
      <w:pPr>
        <w:spacing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5"/>
          <w:szCs w:val="15"/>
          <w:lang w:eastAsia="ru-RU"/>
        </w:rPr>
        <w:drawing>
          <wp:inline distT="0" distB="0" distL="0" distR="0">
            <wp:extent cx="2663687" cy="1014836"/>
            <wp:effectExtent l="0" t="0" r="3810" b="0"/>
            <wp:docPr id="4" name="Рисунок 4" descr="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13" cy="1014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4EF" w:rsidRPr="002B64EF" w:rsidRDefault="002B64EF" w:rsidP="002B64EF">
      <w:pPr>
        <w:spacing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ru-RU"/>
        </w:rPr>
      </w:pPr>
      <w:r w:rsidRPr="002B64EF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№128 (7258)   </w:t>
      </w:r>
      <w:proofErr w:type="spellStart"/>
      <w:r w:rsidRPr="002B64EF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Субота</w:t>
      </w:r>
      <w:proofErr w:type="spellEnd"/>
      <w:r w:rsidRPr="002B64EF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 xml:space="preserve">, 20 </w:t>
      </w:r>
      <w:proofErr w:type="spellStart"/>
      <w:r w:rsidRPr="002B64EF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кастрычніка</w:t>
      </w:r>
      <w:proofErr w:type="spellEnd"/>
      <w:r w:rsidRPr="002B64EF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 xml:space="preserve"> 2012 г.</w:t>
      </w:r>
    </w:p>
    <w:p w:rsidR="002B64EF" w:rsidRPr="002B64EF" w:rsidRDefault="002B64EF" w:rsidP="002B64EF">
      <w:pPr>
        <w:spacing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ru-RU"/>
        </w:rPr>
      </w:pPr>
      <w:r w:rsidRPr="002B64EF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br/>
      </w:r>
    </w:p>
    <w:p w:rsidR="002B64EF" w:rsidRPr="002B64EF" w:rsidRDefault="002B64EF" w:rsidP="002B64E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5"/>
          <w:szCs w:val="15"/>
          <w:lang w:eastAsia="ru-RU"/>
        </w:rPr>
      </w:pPr>
      <w:r w:rsidRPr="002B64EF">
        <w:rPr>
          <w:rFonts w:ascii="Verdana" w:eastAsia="Times New Roman" w:hAnsi="Verdana" w:cs="Times New Roman"/>
          <w:color w:val="FF0000"/>
          <w:sz w:val="36"/>
          <w:szCs w:val="36"/>
          <w:lang w:eastAsia="ru-RU"/>
        </w:rPr>
        <w:t xml:space="preserve">Новы </w:t>
      </w:r>
      <w:proofErr w:type="spellStart"/>
      <w:r w:rsidRPr="002B64EF">
        <w:rPr>
          <w:rFonts w:ascii="Verdana" w:eastAsia="Times New Roman" w:hAnsi="Verdana" w:cs="Times New Roman"/>
          <w:color w:val="FF0000"/>
          <w:sz w:val="36"/>
          <w:szCs w:val="36"/>
          <w:lang w:eastAsia="ru-RU"/>
        </w:rPr>
        <w:t>і</w:t>
      </w:r>
      <w:proofErr w:type="gramStart"/>
      <w:r w:rsidRPr="002B64EF">
        <w:rPr>
          <w:rFonts w:ascii="Verdana" w:eastAsia="Times New Roman" w:hAnsi="Verdana" w:cs="Times New Roman"/>
          <w:color w:val="FF0000"/>
          <w:sz w:val="36"/>
          <w:szCs w:val="36"/>
          <w:lang w:eastAsia="ru-RU"/>
        </w:rPr>
        <w:t>м</w:t>
      </w:r>
      <w:proofErr w:type="gramEnd"/>
      <w:r w:rsidRPr="002B64EF">
        <w:rPr>
          <w:rFonts w:ascii="Verdana" w:eastAsia="Times New Roman" w:hAnsi="Verdana" w:cs="Times New Roman"/>
          <w:color w:val="FF0000"/>
          <w:sz w:val="36"/>
          <w:szCs w:val="36"/>
          <w:lang w:eastAsia="ru-RU"/>
        </w:rPr>
        <w:t>ідж</w:t>
      </w:r>
      <w:proofErr w:type="spellEnd"/>
      <w:r w:rsidRPr="002B64EF">
        <w:rPr>
          <w:rFonts w:ascii="Verdana" w:eastAsia="Times New Roman" w:hAnsi="Verdana" w:cs="Times New Roman"/>
          <w:color w:val="FF0000"/>
          <w:sz w:val="36"/>
          <w:szCs w:val="36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FF0000"/>
          <w:sz w:val="36"/>
          <w:szCs w:val="36"/>
          <w:lang w:eastAsia="ru-RU"/>
        </w:rPr>
        <w:t>стварае</w:t>
      </w:r>
      <w:proofErr w:type="spellEnd"/>
      <w:r w:rsidRPr="002B64EF">
        <w:rPr>
          <w:rFonts w:ascii="Verdana" w:eastAsia="Times New Roman" w:hAnsi="Verdana" w:cs="Times New Roman"/>
          <w:color w:val="FF0000"/>
          <w:sz w:val="36"/>
          <w:szCs w:val="36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FF0000"/>
          <w:sz w:val="36"/>
          <w:szCs w:val="36"/>
          <w:lang w:eastAsia="ru-RU"/>
        </w:rPr>
        <w:t>праца</w:t>
      </w:r>
      <w:proofErr w:type="spellEnd"/>
    </w:p>
    <w:p w:rsidR="002B64EF" w:rsidRPr="002B64EF" w:rsidRDefault="002B64EF" w:rsidP="002B64E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5"/>
          <w:szCs w:val="15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5"/>
          <w:szCs w:val="15"/>
          <w:lang w:eastAsia="ru-RU"/>
        </w:rPr>
        <w:drawing>
          <wp:inline distT="0" distB="0" distL="0" distR="0">
            <wp:extent cx="3100705" cy="2196465"/>
            <wp:effectExtent l="0" t="0" r="4445" b="0"/>
            <wp:docPr id="3" name="Рисунок 3" descr="N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AST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05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4EF" w:rsidRPr="002B64EF" w:rsidRDefault="002B64EF" w:rsidP="002B64E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5"/>
          <w:szCs w:val="15"/>
          <w:lang w:eastAsia="ru-RU"/>
        </w:rPr>
      </w:pPr>
      <w:proofErr w:type="spellStart"/>
      <w:r w:rsidRPr="002B64EF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Выхаваць</w:t>
      </w:r>
      <w:proofErr w:type="spellEnd"/>
      <w:r w:rsidRPr="002B64EF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грамадзяніна-патрыёта</w:t>
      </w:r>
      <w:proofErr w:type="spellEnd"/>
      <w:r w:rsidRPr="002B64EF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 xml:space="preserve">, </w:t>
      </w:r>
      <w:proofErr w:type="spellStart"/>
      <w:r w:rsidRPr="002B64EF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працаўніка</w:t>
      </w:r>
      <w:proofErr w:type="spellEnd"/>
      <w:r w:rsidRPr="002B64EF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ісем'яніна</w:t>
      </w:r>
      <w:proofErr w:type="spellEnd"/>
      <w:r w:rsidRPr="002B64EF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 xml:space="preserve"> — такую </w:t>
      </w:r>
      <w:proofErr w:type="spellStart"/>
      <w:r w:rsidRPr="002B64EF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задачуставяць</w:t>
      </w:r>
      <w:proofErr w:type="spellEnd"/>
      <w:r w:rsidRPr="002B64EF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перад</w:t>
      </w:r>
      <w:proofErr w:type="spellEnd"/>
      <w:r w:rsidRPr="002B64EF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сабой</w:t>
      </w:r>
      <w:proofErr w:type="spellEnd"/>
      <w:r w:rsidRPr="002B64EF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 </w:t>
      </w:r>
      <w:proofErr w:type="spellStart"/>
      <w:r w:rsidRPr="002B64EF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педагогі</w:t>
      </w:r>
      <w:proofErr w:type="spellEnd"/>
      <w:r w:rsidRPr="002B64EF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Сенненскай</w:t>
      </w:r>
      <w:proofErr w:type="spellEnd"/>
      <w:r w:rsidRPr="002B64EF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 xml:space="preserve"> школ</w:t>
      </w:r>
      <w:proofErr w:type="gramStart"/>
      <w:r w:rsidRPr="002B64EF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ы-</w:t>
      </w:r>
      <w:proofErr w:type="spellStart"/>
      <w:proofErr w:type="gramEnd"/>
      <w:r w:rsidRPr="002B64EF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інтэрната</w:t>
      </w:r>
      <w:proofErr w:type="spellEnd"/>
      <w:r w:rsidRPr="002B64EF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 xml:space="preserve"> для </w:t>
      </w:r>
      <w:proofErr w:type="spellStart"/>
      <w:r w:rsidRPr="002B64EF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дзяцей-сірот</w:t>
      </w:r>
      <w:proofErr w:type="spellEnd"/>
      <w:r w:rsidRPr="002B64EF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 xml:space="preserve"> і </w:t>
      </w:r>
      <w:proofErr w:type="spellStart"/>
      <w:r w:rsidRPr="002B64EF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дзяцей</w:t>
      </w:r>
      <w:proofErr w:type="spellEnd"/>
      <w:r w:rsidRPr="002B64EF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 xml:space="preserve">, </w:t>
      </w:r>
      <w:proofErr w:type="spellStart"/>
      <w:r w:rsidRPr="002B64EF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якія</w:t>
      </w:r>
      <w:proofErr w:type="spellEnd"/>
      <w:r w:rsidRPr="002B64EF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засталіся</w:t>
      </w:r>
      <w:proofErr w:type="spellEnd"/>
      <w:r w:rsidRPr="002B64EF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 xml:space="preserve"> без </w:t>
      </w:r>
      <w:proofErr w:type="spellStart"/>
      <w:r w:rsidRPr="002B64EF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апекі</w:t>
      </w:r>
      <w:proofErr w:type="spellEnd"/>
      <w:r w:rsidRPr="002B64EF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 </w:t>
      </w:r>
      <w:proofErr w:type="spellStart"/>
      <w:r w:rsidRPr="002B64EF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бацькоў</w:t>
      </w:r>
      <w:proofErr w:type="spellEnd"/>
      <w:r w:rsidRPr="002B64EF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 xml:space="preserve">. </w:t>
      </w:r>
      <w:proofErr w:type="spellStart"/>
      <w:r w:rsidRPr="002B64EF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Усебакова</w:t>
      </w:r>
      <w:proofErr w:type="spellEnd"/>
      <w:r w:rsidRPr="002B64EF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 </w:t>
      </w:r>
      <w:proofErr w:type="spellStart"/>
      <w:r w:rsidRPr="002B64EF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падрыхтаваць</w:t>
      </w:r>
      <w:proofErr w:type="spellEnd"/>
      <w:r w:rsidRPr="002B64EF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дзяцей</w:t>
      </w:r>
      <w:proofErr w:type="spellEnd"/>
      <w:r w:rsidRPr="002B64EF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 xml:space="preserve"> да </w:t>
      </w:r>
      <w:proofErr w:type="spellStart"/>
      <w:r w:rsidRPr="002B64EF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самастойнага</w:t>
      </w:r>
      <w:proofErr w:type="spellEnd"/>
      <w:r w:rsidRPr="002B64EF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жыцця</w:t>
      </w:r>
      <w:proofErr w:type="spellEnd"/>
      <w:r w:rsidRPr="002B64EF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 xml:space="preserve"> ў </w:t>
      </w:r>
      <w:proofErr w:type="spellStart"/>
      <w:r w:rsidRPr="002B64EF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соцыуме</w:t>
      </w:r>
      <w:proofErr w:type="spellEnd"/>
      <w:r w:rsidRPr="002B64EF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 xml:space="preserve">, </w:t>
      </w:r>
      <w:proofErr w:type="spellStart"/>
      <w:r w:rsidRPr="002B64EF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сфарміраваць</w:t>
      </w:r>
      <w:proofErr w:type="spellEnd"/>
      <w:r w:rsidRPr="002B64EF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 xml:space="preserve"> у </w:t>
      </w:r>
      <w:proofErr w:type="spellStart"/>
      <w:r w:rsidRPr="002B64EF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іх</w:t>
      </w:r>
      <w:proofErr w:type="spellEnd"/>
      <w:r w:rsidRPr="002B64EF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цвёрдую</w:t>
      </w:r>
      <w:proofErr w:type="spellEnd"/>
      <w:r w:rsidRPr="002B64EF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грамадзянскуюпазіцыю</w:t>
      </w:r>
      <w:proofErr w:type="spellEnd"/>
      <w:r w:rsidRPr="002B64EF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 xml:space="preserve">, </w:t>
      </w:r>
      <w:proofErr w:type="spellStart"/>
      <w:r w:rsidRPr="002B64EF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выхаваць</w:t>
      </w:r>
      <w:proofErr w:type="spellEnd"/>
      <w:r w:rsidRPr="002B64EF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 </w:t>
      </w:r>
      <w:proofErr w:type="spellStart"/>
      <w:r w:rsidRPr="002B64EF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станоўчыя</w:t>
      </w:r>
      <w:proofErr w:type="spellEnd"/>
      <w:r w:rsidRPr="002B64EF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чалавечыя</w:t>
      </w:r>
      <w:proofErr w:type="spellEnd"/>
      <w:r w:rsidRPr="002B64EF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 </w:t>
      </w:r>
      <w:proofErr w:type="spellStart"/>
      <w:r w:rsidRPr="002B64EF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якасці</w:t>
      </w:r>
      <w:proofErr w:type="spellEnd"/>
      <w:r w:rsidRPr="002B64EF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работнікам</w:t>
      </w:r>
      <w:proofErr w:type="spellEnd"/>
      <w:r w:rsidRPr="002B64EF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установы</w:t>
      </w:r>
      <w:proofErr w:type="spellEnd"/>
      <w:r w:rsidRPr="002B64EF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дапамагае</w:t>
      </w:r>
      <w:proofErr w:type="spellEnd"/>
      <w:r w:rsidRPr="002B64EF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сістэмнаедалучэнне</w:t>
      </w:r>
      <w:proofErr w:type="spellEnd"/>
      <w:r w:rsidRPr="002B64EF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выхаванцаў</w:t>
      </w:r>
      <w:proofErr w:type="spellEnd"/>
      <w:r w:rsidRPr="002B64EF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дарознабаковай</w:t>
      </w:r>
      <w:proofErr w:type="spellEnd"/>
      <w:r w:rsidRPr="002B64EF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працоўнай</w:t>
      </w:r>
      <w:proofErr w:type="spellEnd"/>
      <w:r w:rsidRPr="002B64EF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, </w:t>
      </w:r>
      <w:proofErr w:type="spellStart"/>
      <w:r w:rsidRPr="002B64EF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грамадскай</w:t>
      </w:r>
      <w:proofErr w:type="spellEnd"/>
      <w:r w:rsidRPr="002B64EF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 xml:space="preserve"> і </w:t>
      </w:r>
      <w:proofErr w:type="spellStart"/>
      <w:r w:rsidRPr="002B64EF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сацыяльна-камунікатыўнай</w:t>
      </w:r>
      <w:proofErr w:type="spellEnd"/>
      <w:r w:rsidRPr="002B64EF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дзейнасці</w:t>
      </w:r>
      <w:proofErr w:type="spellEnd"/>
      <w:r w:rsidRPr="002B64EF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2B64EF" w:rsidRPr="002B64EF" w:rsidRDefault="002B64EF" w:rsidP="002B64E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5"/>
          <w:szCs w:val="15"/>
          <w:lang w:eastAsia="ru-RU"/>
        </w:rPr>
      </w:pPr>
      <w:proofErr w:type="gram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З</w:t>
      </w:r>
      <w:proofErr w:type="gram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2008 па 2011 год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Сенненская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школа-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інтэрнат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працавала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ў рамках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эксперыментальнага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праекта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Міністэрства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адукацыі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Рэслублікі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Беларусь па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ўкараненні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мадэлі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практыка-арыентаванага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адукацыйнага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асяроддзя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школ-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інтэрнатаў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для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дзяцей-сірот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і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дзяцей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якія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засталіся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без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апекі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бацькоў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што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забяспечвае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больш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высокую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эфектыўнасць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сацыялізацыі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і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прафесійнага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самавызначэння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дзяцей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(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сёння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праект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рэалізоўваецца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ў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інавацыйным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рэжыме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),</w:t>
      </w:r>
    </w:p>
    <w:p w:rsidR="002B64EF" w:rsidRPr="002B64EF" w:rsidRDefault="002B64EF" w:rsidP="002B64E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5"/>
          <w:szCs w:val="15"/>
          <w:lang w:eastAsia="ru-RU"/>
        </w:rPr>
      </w:pP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Найважнейшым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вынікам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гэтай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эксперыментальнай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работы стала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стварэнне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і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рэалізацыя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праграмы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"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Псіхолага-педагагічнае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суправаджэнне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і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сістэма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выхаваўчай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работы па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сацыяльна-прафесійным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вызначэнні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выхаванцаў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", якая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ўключае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прафарыентацыю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і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прафесійную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падрыхтоўку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, а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таксама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прадугледжвае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актыўны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ўдзел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выхаванцаў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у</w:t>
      </w:r>
      <w:proofErr w:type="gram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розных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праектах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працоўнай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і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сацыяльнай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накіраванасці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.</w:t>
      </w:r>
    </w:p>
    <w:p w:rsidR="002B64EF" w:rsidRPr="002B64EF" w:rsidRDefault="002B64EF" w:rsidP="002B64E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5"/>
          <w:szCs w:val="15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762885" cy="2971800"/>
            <wp:effectExtent l="0" t="0" r="0" b="0"/>
            <wp:docPr id="2" name="Рисунок 2" descr="kulin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ulinar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8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4EF" w:rsidRPr="002B64EF" w:rsidRDefault="002B64EF" w:rsidP="002B64E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5"/>
          <w:szCs w:val="15"/>
          <w:lang w:eastAsia="ru-RU"/>
        </w:rPr>
      </w:pPr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3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верасня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2001 года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навучэнцы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школ</w:t>
      </w:r>
      <w:proofErr w:type="gram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ы-</w:t>
      </w:r>
      <w:proofErr w:type="spellStart"/>
      <w:proofErr w:type="gram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інтэрната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атрымліваюць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прафесійную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падрыхтоўку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Пасля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заканчэння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школы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ім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прысвойваюцца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рабочыя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кваліфікацыі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сталяра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швачкі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агародніка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трактарыста-машыніста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Ва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ўстанове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створана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сучасная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матэрыяльна-тэхнічная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база: у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асноўным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за кошт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пазабюджэтных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сродкаў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абсталяваны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сталярная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слясарная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і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дзве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швейныя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майстэрні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ёсць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свая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парніковая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гаспадарка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, парк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сельскагаспадарчай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тэхнікі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пчальнік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.</w:t>
      </w:r>
    </w:p>
    <w:p w:rsidR="002B64EF" w:rsidRPr="002B64EF" w:rsidRDefault="002B64EF" w:rsidP="002B64E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5"/>
          <w:szCs w:val="15"/>
          <w:lang w:eastAsia="ru-RU"/>
        </w:rPr>
      </w:pP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Зямельныя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ўгоддзі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, на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якіх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таксама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працуюць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выхаванцы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школ</w:t>
      </w:r>
      <w:proofErr w:type="gram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ы-</w:t>
      </w:r>
      <w:proofErr w:type="spellStart"/>
      <w:proofErr w:type="gram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інтэрната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складаюць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34 гектары.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Гэты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напрамак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асабліва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актуальны,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калі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ўзяць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пад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увагу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той факт,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што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большасць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дзяцей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з'яўляюцца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выхадцамі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з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сельскай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мясцовасці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.</w:t>
      </w:r>
    </w:p>
    <w:p w:rsidR="002B64EF" w:rsidRPr="002B64EF" w:rsidRDefault="002B64EF" w:rsidP="002B64E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5"/>
          <w:szCs w:val="15"/>
          <w:lang w:eastAsia="ru-RU"/>
        </w:rPr>
      </w:pP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Вытворчая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дзейнасць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з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удзелам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падлеткаў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дазваляе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не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толькі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пастаянна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папаўняць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пазабюджэт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установы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, але і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забяспечваць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школ</w:t>
      </w:r>
      <w:proofErr w:type="gram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у-</w:t>
      </w:r>
      <w:proofErr w:type="spellStart"/>
      <w:proofErr w:type="gram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інтэрнат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агароднінай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сталярнымі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і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швейнымі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вырабамі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Акрамя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таго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выхаван-цы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атрымліваюць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выдатную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магчымасць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зарабіць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свае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першыя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грошы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.</w:t>
      </w:r>
    </w:p>
    <w:p w:rsidR="002B64EF" w:rsidRPr="002B64EF" w:rsidRDefault="002B64EF" w:rsidP="002B64E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5"/>
          <w:szCs w:val="15"/>
          <w:lang w:eastAsia="ru-RU"/>
        </w:rPr>
      </w:pPr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У 2012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годзе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для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харчавання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дзяцей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было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нарыхтавана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17 тон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сельскагаспадарчай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прадукцыі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на суму 37,8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мільёна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рублёў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. У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сталярнай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майстэрні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для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дзіцячых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спальняў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выраблена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219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ложкаў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і 50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тумбачак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адрамантавана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больш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за 100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аконных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рам. У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швейнай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майстэрні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дзяўчаты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пашылі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600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камплектаў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пасцельнай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бялізны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, 320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пакрывал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і 210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камплектаў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штор.</w:t>
      </w:r>
    </w:p>
    <w:p w:rsidR="002B64EF" w:rsidRPr="002B64EF" w:rsidRDefault="002B64EF" w:rsidP="002B64E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5"/>
          <w:szCs w:val="15"/>
          <w:lang w:eastAsia="ru-RU"/>
        </w:rPr>
      </w:pP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Эканомія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бюджэтных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сродкаў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па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гэтых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пазіцыях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склала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больш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за 100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мільёнаў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рублёў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.</w:t>
      </w:r>
    </w:p>
    <w:p w:rsidR="002B64EF" w:rsidRPr="002B64EF" w:rsidRDefault="002B64EF" w:rsidP="002B64E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5"/>
          <w:szCs w:val="15"/>
          <w:lang w:eastAsia="ru-RU"/>
        </w:rPr>
      </w:pPr>
      <w:proofErr w:type="gram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Школьная</w:t>
      </w:r>
      <w:proofErr w:type="gram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вытворчасць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таксама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дазваляе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нам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паспяхова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ўдзельнічаць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у сезонных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абласных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і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раённых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кірмашах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-продажах.</w:t>
      </w:r>
    </w:p>
    <w:p w:rsidR="002B64EF" w:rsidRPr="002B64EF" w:rsidRDefault="002B64EF" w:rsidP="002B64E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5"/>
          <w:szCs w:val="15"/>
          <w:lang w:eastAsia="ru-RU"/>
        </w:rPr>
      </w:pP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Педагагічны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калектыў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школ</w:t>
      </w:r>
      <w:proofErr w:type="gram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ы-</w:t>
      </w:r>
      <w:proofErr w:type="spellStart"/>
      <w:proofErr w:type="gram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інтэрната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робіць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усё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для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таго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каб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дзеці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былі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працавітымі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самастойнымі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маглі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самі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паляпшаць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свой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побыт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. У </w:t>
      </w:r>
      <w:proofErr w:type="gram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рамках</w:t>
      </w:r>
      <w:proofErr w:type="gram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вучнёўскага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самакіравання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створаны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творчыя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групы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педагогаў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і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дзяцей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якія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ажыццяўляюць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рамонт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памяшканняў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добраўпарадкаванне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тэрыторыі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, догляд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кветнікаў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, садовых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дрэў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пакаёвых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раслін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, а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таксама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займаюцца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пасадкай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агародніны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і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ўборкай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ураджаю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Ёсць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творчыя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групы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якія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аб'ядноўваюць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краязнаўцаў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, </w:t>
      </w:r>
      <w:proofErr w:type="gram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юных</w:t>
      </w:r>
      <w:proofErr w:type="gram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пажарнікаў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аматараў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дэкаратыўна-прыкладнай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творчасці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.</w:t>
      </w:r>
    </w:p>
    <w:p w:rsidR="002B64EF" w:rsidRPr="002B64EF" w:rsidRDefault="002B64EF" w:rsidP="002B64E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5"/>
          <w:szCs w:val="15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683510" cy="1908175"/>
            <wp:effectExtent l="0" t="0" r="2540" b="0"/>
            <wp:docPr id="1" name="Рисунок 1" descr="hvac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vack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10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Напрыклад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, у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гуртку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"Школа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рамонту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"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выхаванцы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асвойваюць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розныя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віды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будаўніча-рамонтных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работ, у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тым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ліку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аддзелачных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займаюцца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дызайнерскім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афармленнем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і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абсталяваннем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памяшканняў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установы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. А члены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гуртка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"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Краязнаўцы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Сенненшчыны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"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правялі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акцыю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рэспубліканскага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маштабу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: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устанавілі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і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даказалі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факт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пахавання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дзяцей-сірот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на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мясцовых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могілках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у</w:t>
      </w:r>
      <w:proofErr w:type="gram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гады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вайны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. На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месцы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пахавання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быў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усталяваны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памятны знак,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выраблены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на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грошы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сабраныя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былымі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выпускнікамі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і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работнікамі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школ</w:t>
      </w:r>
      <w:proofErr w:type="gram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ы-</w:t>
      </w:r>
      <w:proofErr w:type="spellStart"/>
      <w:proofErr w:type="gram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інтэрната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.  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Адкрыццё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"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Лабараторыі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пчалярства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" (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кабінет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тэарэтычнага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і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практычнага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вывучэння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старажытнага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народнага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промыслу) у сваю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чаргу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дало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магчымасць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вывесці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заняткі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пчалярствам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у школ</w:t>
      </w:r>
      <w:proofErr w:type="gram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е-</w:t>
      </w:r>
      <w:proofErr w:type="spellStart"/>
      <w:proofErr w:type="gram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інтэрнаце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на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якасна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новы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ўзровень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Гэта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і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навучанне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выхаванцаў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, і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арганізацыя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міжраённых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курсаў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, і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абмен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вопытам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з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беларускімі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і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італьянскімі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пчалярамі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, і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выраб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вулляў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рамак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пашыў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рабочага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адзення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для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пчаляроў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.</w:t>
      </w:r>
    </w:p>
    <w:p w:rsidR="002B64EF" w:rsidRPr="002B64EF" w:rsidRDefault="002B64EF" w:rsidP="002B64E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5"/>
          <w:szCs w:val="15"/>
          <w:lang w:eastAsia="ru-RU"/>
        </w:rPr>
      </w:pPr>
      <w:proofErr w:type="gram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З</w:t>
      </w:r>
      <w:proofErr w:type="gram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мэтай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падрыхтоўкі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навучэнцаў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9-х і 11 -х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класаў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да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самастойнага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жыцця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ў школе-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інтэрнаце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паспяхова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функцыянуе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аддзяленне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сацыяльна-бытавой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адаптацыі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"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Сялянская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сядзіба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". Тут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дзеці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самастойна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жывуць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на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працягу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2-3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тыдняў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.</w:t>
      </w:r>
    </w:p>
    <w:p w:rsidR="002B64EF" w:rsidRPr="002B64EF" w:rsidRDefault="002B64EF" w:rsidP="002B64E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5"/>
          <w:szCs w:val="15"/>
          <w:lang w:eastAsia="ru-RU"/>
        </w:rPr>
      </w:pP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Выхаванцы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якія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атрымалі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да-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кументы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аб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агульнай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сярэдняй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адукацыі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і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прафесійнай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падрыхтоўцы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і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маюць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вопыт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работы ў вы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творчых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групах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і розных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працоўных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праектах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, у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перыяд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летніх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канікул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, як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правіла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працаўладкоўваюцца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ў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арганізацыі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і на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прадпрыемствы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набываючы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такі</w:t>
      </w:r>
      <w:proofErr w:type="gram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м</w:t>
      </w:r>
      <w:proofErr w:type="spellEnd"/>
      <w:proofErr w:type="gram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чынам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неабходны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жыццёвы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вопыт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Практыка-арыентаванае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адукацыйнае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асяроддзе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адназначна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пераўтварае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жыццё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выхаванцаў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. Яны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мяняюцца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ў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лепшы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бок,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пазбаўляюцца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негатыў</w:t>
      </w:r>
      <w:proofErr w:type="gram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нага</w:t>
      </w:r>
      <w:proofErr w:type="spellEnd"/>
      <w:proofErr w:type="gram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грузу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мінулага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ставяцьбольш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значныя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жыццёвыя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мэты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: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атрымаць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прафесію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адукацыю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(у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тым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ліку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вышэйшую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і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сярэднюю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спецыяльную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),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стварыць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сям'ю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. У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выніку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дзеці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пачынаюць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лепш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вучыцца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, і </w:t>
      </w:r>
      <w:proofErr w:type="spellStart"/>
      <w:proofErr w:type="gram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фарм</w:t>
      </w:r>
      <w:proofErr w:type="gram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іруецца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новы,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пазітыўны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вобраз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выхаванца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школы-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інтэрната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—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культурнага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ветлівага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і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працавітага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чалавека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Мяняецца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і само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аблічча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ўстановы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, якая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становіцца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для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дзяцей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сапраўдным</w:t>
      </w:r>
      <w:proofErr w:type="spellEnd"/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домам.</w:t>
      </w:r>
    </w:p>
    <w:p w:rsidR="002B64EF" w:rsidRPr="002B64EF" w:rsidRDefault="002B64EF" w:rsidP="002B64EF">
      <w:pPr>
        <w:spacing w:after="0" w:line="240" w:lineRule="auto"/>
        <w:jc w:val="right"/>
        <w:rPr>
          <w:rFonts w:ascii="Verdana" w:eastAsia="Times New Roman" w:hAnsi="Verdana" w:cs="Times New Roman"/>
          <w:color w:val="000000"/>
          <w:sz w:val="15"/>
          <w:szCs w:val="15"/>
          <w:lang w:eastAsia="ru-RU"/>
        </w:rPr>
      </w:pPr>
      <w:proofErr w:type="spellStart"/>
      <w:r w:rsidRPr="002B64EF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Леанід</w:t>
      </w:r>
      <w:proofErr w:type="spellEnd"/>
      <w:r w:rsidRPr="002B64EF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 xml:space="preserve"> КАЗЛОЎ,</w:t>
      </w:r>
      <w:r w:rsidRPr="002B64E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 </w:t>
      </w:r>
      <w:proofErr w:type="spellStart"/>
      <w:r w:rsidRPr="002B64EF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дырэктар</w:t>
      </w:r>
      <w:proofErr w:type="spellEnd"/>
      <w:r w:rsidRPr="002B64EF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Сенненскай</w:t>
      </w:r>
      <w:proofErr w:type="spellEnd"/>
      <w:r w:rsidRPr="002B64EF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 школ</w:t>
      </w:r>
      <w:proofErr w:type="gramStart"/>
      <w:r w:rsidRPr="002B64EF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ы-</w:t>
      </w:r>
      <w:proofErr w:type="spellStart"/>
      <w:proofErr w:type="gramEnd"/>
      <w:r w:rsidRPr="002B64EF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інтэрната</w:t>
      </w:r>
      <w:proofErr w:type="spellEnd"/>
      <w:r w:rsidRPr="002B64EF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 xml:space="preserve"> для </w:t>
      </w:r>
      <w:proofErr w:type="spellStart"/>
      <w:r w:rsidRPr="002B64EF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дзяцей-сірот</w:t>
      </w:r>
      <w:proofErr w:type="spellEnd"/>
      <w:r w:rsidRPr="002B64EF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 xml:space="preserve"> і </w:t>
      </w:r>
      <w:proofErr w:type="spellStart"/>
      <w:r w:rsidRPr="002B64EF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дзяцей</w:t>
      </w:r>
      <w:proofErr w:type="spellEnd"/>
      <w:r w:rsidRPr="002B64EF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 xml:space="preserve">, </w:t>
      </w:r>
      <w:proofErr w:type="spellStart"/>
      <w:r w:rsidRPr="002B64EF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якія</w:t>
      </w:r>
      <w:proofErr w:type="spellEnd"/>
      <w:r w:rsidRPr="002B64EF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 </w:t>
      </w:r>
      <w:proofErr w:type="spellStart"/>
      <w:r w:rsidRPr="002B64EF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засталіся</w:t>
      </w:r>
      <w:proofErr w:type="spellEnd"/>
      <w:r w:rsidRPr="002B64EF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 xml:space="preserve"> без </w:t>
      </w:r>
      <w:proofErr w:type="spellStart"/>
      <w:r w:rsidRPr="002B64EF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апекі</w:t>
      </w:r>
      <w:proofErr w:type="spellEnd"/>
      <w:r w:rsidRPr="002B64EF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2B64EF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бацькоў</w:t>
      </w:r>
      <w:proofErr w:type="spellEnd"/>
      <w:r w:rsidRPr="002B64EF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996280" w:rsidRDefault="002B64EF">
      <w:bookmarkStart w:id="0" w:name="_GoBack"/>
      <w:bookmarkEnd w:id="0"/>
    </w:p>
    <w:sectPr w:rsidR="009962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4EF"/>
    <w:rsid w:val="002B64EF"/>
    <w:rsid w:val="00CB0B0F"/>
    <w:rsid w:val="00DF0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B64EF"/>
    <w:rPr>
      <w:b/>
      <w:bCs/>
    </w:rPr>
  </w:style>
  <w:style w:type="character" w:customStyle="1" w:styleId="apple-converted-space">
    <w:name w:val="apple-converted-space"/>
    <w:basedOn w:val="a0"/>
    <w:rsid w:val="002B64EF"/>
  </w:style>
  <w:style w:type="paragraph" w:styleId="a4">
    <w:name w:val="Balloon Text"/>
    <w:basedOn w:val="a"/>
    <w:link w:val="a5"/>
    <w:uiPriority w:val="99"/>
    <w:semiHidden/>
    <w:unhideWhenUsed/>
    <w:rsid w:val="002B64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64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B64EF"/>
    <w:rPr>
      <w:b/>
      <w:bCs/>
    </w:rPr>
  </w:style>
  <w:style w:type="character" w:customStyle="1" w:styleId="apple-converted-space">
    <w:name w:val="apple-converted-space"/>
    <w:basedOn w:val="a0"/>
    <w:rsid w:val="002B64EF"/>
  </w:style>
  <w:style w:type="paragraph" w:styleId="a4">
    <w:name w:val="Balloon Text"/>
    <w:basedOn w:val="a"/>
    <w:link w:val="a5"/>
    <w:uiPriority w:val="99"/>
    <w:semiHidden/>
    <w:unhideWhenUsed/>
    <w:rsid w:val="002B64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64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97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793</Words>
  <Characters>4521</Characters>
  <Application>Microsoft Office Word</Application>
  <DocSecurity>0</DocSecurity>
  <Lines>37</Lines>
  <Paragraphs>10</Paragraphs>
  <ScaleCrop>false</ScaleCrop>
  <Company/>
  <LinksUpToDate>false</LinksUpToDate>
  <CharactersWithSpaces>5304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2015-03-19T07:08:00Z</dcterms:created>
  <dcterms:modified xsi:type="dcterms:W3CDTF">2015-03-19T07:09:00Z</dcterms:modified>
</cp:coreProperties>
</file>