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0" w:rsidRDefault="00287CBE" w:rsidP="007774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133350</wp:posOffset>
            </wp:positionV>
            <wp:extent cx="3032125" cy="90043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-1035685</wp:posOffset>
            </wp:positionV>
            <wp:extent cx="413385" cy="2880995"/>
            <wp:effectExtent l="1257300" t="0" r="1224915" b="0"/>
            <wp:wrapNone/>
            <wp:docPr id="2" name="Рисунок 1" descr="12_1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15_3.JPEG"/>
                    <pic:cNvPicPr/>
                  </pic:nvPicPr>
                  <pic:blipFill>
                    <a:blip r:embed="rId5" cstate="print">
                      <a:lum contrast="30000"/>
                    </a:blip>
                    <a:srcRect l="35531" t="1440" r="8288" b="144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338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350" w:rsidRDefault="00D75350" w:rsidP="0077740C"/>
    <w:p w:rsidR="00D75350" w:rsidRPr="00D75350" w:rsidRDefault="00D75350" w:rsidP="00D75350">
      <w:pPr>
        <w:tabs>
          <w:tab w:val="left" w:pos="3932"/>
        </w:tabs>
        <w:rPr>
          <w:rFonts w:ascii="Times New Roman" w:hAnsi="Times New Roman" w:cs="Times New Roman"/>
        </w:rPr>
      </w:pPr>
      <w:r>
        <w:tab/>
      </w:r>
      <w:r w:rsidR="00287CBE">
        <w:t xml:space="preserve">                  </w:t>
      </w:r>
      <w:r w:rsidRPr="00D75350">
        <w:rPr>
          <w:rFonts w:ascii="Times New Roman" w:hAnsi="Times New Roman" w:cs="Times New Roman"/>
        </w:rPr>
        <w:t>№ 47 (531) Четверг, 15.12.2011 г.</w:t>
      </w:r>
    </w:p>
    <w:p w:rsidR="00287CBE" w:rsidRDefault="00287CBE" w:rsidP="00287CBE">
      <w:pPr>
        <w:tabs>
          <w:tab w:val="left" w:pos="3932"/>
        </w:tabs>
        <w:spacing w:after="0"/>
        <w:rPr>
          <w:rFonts w:ascii="Times New Roman" w:hAnsi="Times New Roman" w:cs="Times New Roman"/>
        </w:rPr>
      </w:pPr>
    </w:p>
    <w:p w:rsidR="00D75350" w:rsidRPr="00D75350" w:rsidRDefault="00D75350" w:rsidP="00287CBE">
      <w:pPr>
        <w:tabs>
          <w:tab w:val="left" w:pos="3932"/>
        </w:tabs>
        <w:spacing w:after="0"/>
        <w:rPr>
          <w:rFonts w:ascii="Times New Roman" w:hAnsi="Times New Roman" w:cs="Times New Roman"/>
        </w:rPr>
      </w:pPr>
      <w:r w:rsidRPr="00D75350">
        <w:rPr>
          <w:rFonts w:ascii="Times New Roman" w:hAnsi="Times New Roman" w:cs="Times New Roman"/>
        </w:rPr>
        <w:t>№ 239 (23879) Четверг, 15.12.2011 г.</w:t>
      </w:r>
    </w:p>
    <w:p w:rsidR="00D75350" w:rsidRDefault="00D75350" w:rsidP="00287CBE">
      <w:pPr>
        <w:spacing w:after="0"/>
      </w:pPr>
    </w:p>
    <w:p w:rsidR="00D75350" w:rsidRDefault="00D75350" w:rsidP="0077740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397.65pt;height:70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тство в Манеже"/>
          </v:shape>
        </w:pict>
      </w:r>
    </w:p>
    <w:p w:rsidR="0077740C" w:rsidRPr="00D75350" w:rsidRDefault="00287CBE" w:rsidP="00D753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735330</wp:posOffset>
            </wp:positionV>
            <wp:extent cx="4803775" cy="3189605"/>
            <wp:effectExtent l="19050" t="0" r="0" b="0"/>
            <wp:wrapThrough wrapText="bothSides">
              <wp:wrapPolygon edited="0">
                <wp:start x="-86" y="0"/>
                <wp:lineTo x="-86" y="21415"/>
                <wp:lineTo x="21586" y="21415"/>
                <wp:lineTo x="21586" y="0"/>
                <wp:lineTo x="-8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40C" w:rsidRPr="00D75350">
        <w:rPr>
          <w:rFonts w:ascii="Times New Roman" w:hAnsi="Times New Roman" w:cs="Times New Roman"/>
          <w:b/>
          <w:color w:val="FF0000"/>
          <w:sz w:val="36"/>
          <w:szCs w:val="36"/>
        </w:rPr>
        <w:t>На всероссийской выставке «Лучшее детям» экспозиция Союзного государства была самой яркой</w:t>
      </w:r>
    </w:p>
    <w:p w:rsidR="0077740C" w:rsidRDefault="0077740C" w:rsidP="0077740C"/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50" w:rsidRDefault="00D75350" w:rsidP="00D7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40C" w:rsidRPr="00D75350" w:rsidRDefault="00D75350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35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40C" w:rsidRPr="00D75350">
        <w:rPr>
          <w:rFonts w:ascii="Times New Roman" w:hAnsi="Times New Roman" w:cs="Times New Roman"/>
          <w:sz w:val="28"/>
          <w:szCs w:val="28"/>
        </w:rPr>
        <w:t xml:space="preserve">ОСНОВНАЯ идея этой экспозиции состоит в том, что гармоничное становление личности ребенка возможно лишь в особой </w:t>
      </w:r>
      <w:proofErr w:type="spellStart"/>
      <w:r w:rsidR="0077740C" w:rsidRPr="00D7535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77740C" w:rsidRPr="00D75350">
        <w:rPr>
          <w:rFonts w:ascii="Times New Roman" w:hAnsi="Times New Roman" w:cs="Times New Roman"/>
          <w:sz w:val="28"/>
          <w:szCs w:val="28"/>
        </w:rPr>
        <w:t>–взрослой общности, — рассказывает советник Госсекретаря Союзного государства Нина Ерюхина, вдохновитель и организатор экспозиции.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>А именно — в такой среде, где взрослый не просто обеспечивает уход, надзор, обучение, но выстраивает полноценные партнерские отношения с детьми. Именно эта идея и определила состав участников экспозиции. Каждый из них, будь то сотрудник школы, редакции или культурного центра, является по большому счету педагогом в самом глубоком смысле этого понятия. Недаром на выставке была вручена медаль «Заслуженный учитель» в номинации «тренер» выдающейся спортсменке и общественному деятелю Ирине Родниной.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 xml:space="preserve">Стенд Союзного государства размещался на площади сто квадратных метров и был одним из самых представительных в эти дни в московском Манеже. Ирина Роднина оказалась не единственным народным кумиром, общающимся здесь </w:t>
      </w:r>
      <w:proofErr w:type="gramStart"/>
      <w:r w:rsidRPr="00D753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5350">
        <w:rPr>
          <w:rFonts w:ascii="Times New Roman" w:hAnsi="Times New Roman" w:cs="Times New Roman"/>
          <w:sz w:val="28"/>
          <w:szCs w:val="28"/>
        </w:rPr>
        <w:t xml:space="preserve"> </w:t>
      </w:r>
      <w:r w:rsidRPr="00D75350">
        <w:rPr>
          <w:rFonts w:ascii="Times New Roman" w:hAnsi="Times New Roman" w:cs="Times New Roman"/>
          <w:sz w:val="28"/>
          <w:szCs w:val="28"/>
        </w:rPr>
        <w:lastRenderedPageBreak/>
        <w:t xml:space="preserve">взрослыми и маленькими посетителями выставки. Знаменитый артист Юрий 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Куклачев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 xml:space="preserve"> со своей дочерью Катей, художницей, проводил тут </w:t>
      </w:r>
      <w:proofErr w:type="gramStart"/>
      <w:r w:rsidRPr="00D75350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75350">
        <w:rPr>
          <w:rFonts w:ascii="Times New Roman" w:hAnsi="Times New Roman" w:cs="Times New Roman"/>
          <w:sz w:val="28"/>
          <w:szCs w:val="28"/>
        </w:rPr>
        <w:t xml:space="preserve"> мастер–классы, собиравшие благодарных зрителей.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Куклачев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 xml:space="preserve"> — не только любимый разными поколениями дрессировщик и клоун. Вот уже много лет он ведет собственную школу — Школу доброты. Это целая программа, которая воплощается в детских книжках–тетрадках — «учебниках доброты», которые пишет 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Куклачев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 xml:space="preserve">. В методических пособиях для специалистов, работающих с детьми. В образовательных и воспитательных сюжетах на CD и DVD–дисках. В реальных уроках, которые 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Куклачев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 xml:space="preserve"> проводит в школах.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>Издающийся в Беларуси с 1957 года детский журнал «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Вясёлка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>» тоже для многих поколений является добрым воспитателем.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 xml:space="preserve">— Для нас возможность приехать сюда — это в первую очередь радость общения, — делится его главный редактор Владимир 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Липский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>. — На людей посмотреть, себя показать, рассказать о журнале.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>А для Минской фабрики цветной печати выставка — это еще и бизнес–мероприятие: фабрика находит здесь новых партнеров. Выставочные экземпляры сборников сказок приходится постоянно докладывать на полки: публика раскупает их на глазах.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>— Но на самом деле книги, даже детские, все больше становятся «предметом не первой необходимости», — сетуют представители фабрики. — Мы держимся за счет высокого качества, в Беларуси еще действуют жесткие стандарты.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>На стенде был воспроизведен уголок белорусской хаты — стараниями культурно–образовательного центра «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Этномир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>». Стол, устланный вышитыми скатертями, собирал стайки девочек, привлеченных возможностью научиться мастерить традиционные белорусские куколки.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>Сектор экспозиции, отведенный Российскому государственному социальному университету, привлекал необычной задумкой: в «Семейную гостиную» РГСУ на спектакли посетителей приглашал добрый маг. «Семейная гостиная» — это направление в работе университета, имеющее целью формирование у молодежи положительного образа семьи.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 xml:space="preserve">Московская школа N 825, известная как «школа 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Караковского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>» (по имени ее ведущего педагога), представила на выставке серию методологических книг, которые интересны и специалистам, и вдумчивым родителям.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 xml:space="preserve">Пожалуй, самым трогательным участником экспозиции была Сенненская школа–интернат. Расположенная в городе Сенно Витебской области, она уже </w:t>
      </w:r>
      <w:proofErr w:type="gramStart"/>
      <w:r w:rsidRPr="00D75350">
        <w:rPr>
          <w:rFonts w:ascii="Times New Roman" w:hAnsi="Times New Roman" w:cs="Times New Roman"/>
          <w:sz w:val="28"/>
          <w:szCs w:val="28"/>
        </w:rPr>
        <w:t>более ста лет является</w:t>
      </w:r>
      <w:proofErr w:type="gramEnd"/>
      <w:r w:rsidRPr="00D75350">
        <w:rPr>
          <w:rFonts w:ascii="Times New Roman" w:hAnsi="Times New Roman" w:cs="Times New Roman"/>
          <w:sz w:val="28"/>
          <w:szCs w:val="28"/>
        </w:rPr>
        <w:t xml:space="preserve"> домом для многих поколений детей–сирот. Здесь претворяется в жизнь инновационный педагогический проект, призванный обеспечить более успешную социализацию ребят с тяжелой судьбой.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>— Многие программы здесь нацелены не только на детей, растущих в счастливых семьях, но и на тех, кому, увы, счастливое детство может попытаться дать только общество, — сказала зампредседателя Комитета Государственной думы РФ по образованию Ирина Роднина. — Хочу поблагодарить организаторов выставки, потому что здесь правительство города Москвы, Общественная палата собрали людей, для которых детство и дети не пустые слова.</w:t>
      </w:r>
    </w:p>
    <w:p w:rsidR="00287CBE" w:rsidRDefault="00287CBE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CBE">
        <w:rPr>
          <w:rFonts w:ascii="Times New Roman" w:hAnsi="Times New Roman" w:cs="Times New Roman"/>
          <w:b/>
          <w:sz w:val="28"/>
          <w:szCs w:val="28"/>
        </w:rPr>
        <w:lastRenderedPageBreak/>
        <w:t>ПРЯМАЯ РЕЧЬ</w:t>
      </w:r>
      <w:r w:rsidR="00D75350">
        <w:rPr>
          <w:rFonts w:ascii="Times New Roman" w:hAnsi="Times New Roman" w:cs="Times New Roman"/>
          <w:sz w:val="28"/>
          <w:szCs w:val="28"/>
        </w:rPr>
        <w:t xml:space="preserve"> </w:t>
      </w:r>
      <w:r w:rsidRPr="00D75350">
        <w:rPr>
          <w:rFonts w:ascii="Times New Roman" w:hAnsi="Times New Roman" w:cs="Times New Roman"/>
          <w:sz w:val="28"/>
          <w:szCs w:val="28"/>
        </w:rPr>
        <w:t>Нина Ерюхина, советник Госсекретаря Союзного государства: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 xml:space="preserve">— Я считаю, что выставка «Лучшее детям» удалась. Я бы хотела поблагодарить всех, кто оказал нам неоценимую помощь в нашей работе. Это Александра Очирова, член Общественной палаты России, благодаря которой Союзное государство вот уже второй раз участвует в этом мероприятии. Хочу поблагодарить Героя России Александра 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Дарковича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 xml:space="preserve">, Московский дом национальностей и многих других. И, конечно, самих участников выставки. Это двадцать единомышленников, которые собрались, чтобы вместе продемонстрировать свою идею, показать, как работает в реальной жизни </w:t>
      </w:r>
      <w:proofErr w:type="spellStart"/>
      <w:r w:rsidRPr="00D7535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75350">
        <w:rPr>
          <w:rFonts w:ascii="Times New Roman" w:hAnsi="Times New Roman" w:cs="Times New Roman"/>
          <w:sz w:val="28"/>
          <w:szCs w:val="28"/>
        </w:rPr>
        <w:t>–взрослое сообщество, какие оно приносит результаты. Дети — это не только «потребители лучшего», они и сами могут многое дать нам, взрослым. Главное — уметь раскрыть их потенциал, уметь их услышать.</w:t>
      </w: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40C" w:rsidRPr="00D75350" w:rsidRDefault="0077740C" w:rsidP="00D75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18C" w:rsidRPr="00D75350" w:rsidRDefault="0077740C" w:rsidP="00287CB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75350">
        <w:rPr>
          <w:rFonts w:ascii="Times New Roman" w:hAnsi="Times New Roman" w:cs="Times New Roman"/>
          <w:sz w:val="28"/>
          <w:szCs w:val="28"/>
        </w:rPr>
        <w:t>Екатерина Пряхина</w:t>
      </w:r>
    </w:p>
    <w:sectPr w:rsidR="001C518C" w:rsidRPr="00D75350" w:rsidSect="00287CBE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740C"/>
    <w:rsid w:val="001C518C"/>
    <w:rsid w:val="00287CBE"/>
    <w:rsid w:val="002E00AF"/>
    <w:rsid w:val="0077740C"/>
    <w:rsid w:val="00D7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2011-12-15T12:35:00Z</dcterms:created>
  <dcterms:modified xsi:type="dcterms:W3CDTF">2011-12-15T12:50:00Z</dcterms:modified>
</cp:coreProperties>
</file>